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D992" w14:textId="22B4332D" w:rsidR="007937C2" w:rsidRPr="00105102" w:rsidRDefault="00105102" w:rsidP="004B43A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A604D">
        <w:rPr>
          <w:rFonts w:cstheme="minorHAnsi"/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3BEF41AB" wp14:editId="326165DB">
            <wp:simplePos x="0" y="0"/>
            <wp:positionH relativeFrom="column">
              <wp:posOffset>-173990</wp:posOffset>
            </wp:positionH>
            <wp:positionV relativeFrom="paragraph">
              <wp:posOffset>200025</wp:posOffset>
            </wp:positionV>
            <wp:extent cx="627380" cy="686435"/>
            <wp:effectExtent l="0" t="0" r="1270" b="0"/>
            <wp:wrapTight wrapText="bothSides">
              <wp:wrapPolygon edited="0">
                <wp:start x="0" y="0"/>
                <wp:lineTo x="0" y="20981"/>
                <wp:lineTo x="20988" y="20981"/>
                <wp:lineTo x="20988" y="0"/>
                <wp:lineTo x="0" y="0"/>
              </wp:wrapPolygon>
            </wp:wrapTight>
            <wp:docPr id="39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AC" w:rsidRPr="00105102">
        <w:rPr>
          <w:rFonts w:cstheme="minorHAnsi"/>
          <w:b/>
          <w:bCs/>
          <w:sz w:val="28"/>
          <w:szCs w:val="28"/>
          <w:u w:val="single"/>
        </w:rPr>
        <w:t>Kann man Infraschall einer Windkraftanlage wahrnehmen?</w:t>
      </w:r>
    </w:p>
    <w:p w14:paraId="73A3A35B" w14:textId="1F9B4509" w:rsidR="00105102" w:rsidRDefault="00105102" w:rsidP="00105102">
      <w:pPr>
        <w:ind w:left="708"/>
        <w:rPr>
          <w:rFonts w:ascii="Meta Offc Pro" w:hAnsi="Meta Offc Pro"/>
          <w:noProof/>
          <w:color w:val="FF0000"/>
          <w:sz w:val="18"/>
        </w:rPr>
      </w:pPr>
    </w:p>
    <w:p w14:paraId="67BEBE76" w14:textId="77777777" w:rsidR="00105102" w:rsidRDefault="00105102" w:rsidP="00105102">
      <w:pPr>
        <w:ind w:left="708"/>
        <w:rPr>
          <w:rFonts w:ascii="Meta Offc Pro" w:hAnsi="Meta Offc Pro"/>
          <w:noProof/>
          <w:color w:val="FF0000"/>
          <w:sz w:val="18"/>
        </w:rPr>
      </w:pPr>
      <w:r w:rsidRPr="005121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10BF4" wp14:editId="584D968E">
                <wp:simplePos x="0" y="0"/>
                <wp:positionH relativeFrom="margin">
                  <wp:posOffset>-108162</wp:posOffset>
                </wp:positionH>
                <wp:positionV relativeFrom="paragraph">
                  <wp:posOffset>61595</wp:posOffset>
                </wp:positionV>
                <wp:extent cx="6161590" cy="850900"/>
                <wp:effectExtent l="0" t="0" r="10795" b="25400"/>
                <wp:wrapNone/>
                <wp:docPr id="396" name="Textfeld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59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DC1F" w14:textId="0DDAE314" w:rsidR="00105102" w:rsidRDefault="00105102" w:rsidP="00105102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</w:t>
                            </w:r>
                            <w:r w:rsidR="0079153B">
                              <w:rPr>
                                <w:sz w:val="24"/>
                                <w:szCs w:val="24"/>
                              </w:rPr>
                              <w:t xml:space="preserve">Aus dem Alltag wisst ihr bereits, dass die wahrgenommene Lautstärke eines </w:t>
                            </w:r>
                            <w:r w:rsidR="000A2AA5">
                              <w:rPr>
                                <w:sz w:val="24"/>
                                <w:szCs w:val="24"/>
                              </w:rPr>
                              <w:t>Objekts davon</w:t>
                            </w:r>
                            <w:r w:rsidR="0079153B">
                              <w:rPr>
                                <w:sz w:val="24"/>
                                <w:szCs w:val="24"/>
                              </w:rPr>
                              <w:t xml:space="preserve"> abhängt, wie weit man von diesem Objekt entfernt ist.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Wie</w:t>
                            </w:r>
                            <w:r w:rsidR="003959B4">
                              <w:rPr>
                                <w:sz w:val="24"/>
                                <w:szCs w:val="24"/>
                              </w:rPr>
                              <w:t xml:space="preserve"> weit muss man von einer Windkraftanlage entfernt sein, damit sich die Lautstärke des I</w:t>
                            </w:r>
                            <w:r w:rsidR="00EE4213">
                              <w:rPr>
                                <w:sz w:val="24"/>
                                <w:szCs w:val="24"/>
                              </w:rPr>
                              <w:t>nfraschall</w:t>
                            </w:r>
                            <w:r w:rsidR="003959B4">
                              <w:rPr>
                                <w:sz w:val="24"/>
                                <w:szCs w:val="24"/>
                              </w:rPr>
                              <w:t>s von</w:t>
                            </w:r>
                            <w:r w:rsidR="00EE4213">
                              <w:rPr>
                                <w:sz w:val="24"/>
                                <w:szCs w:val="24"/>
                              </w:rPr>
                              <w:t xml:space="preserve"> einer Windkraftanlage </w:t>
                            </w:r>
                            <w:r w:rsidR="003959B4">
                              <w:rPr>
                                <w:sz w:val="24"/>
                                <w:szCs w:val="24"/>
                              </w:rPr>
                              <w:t>unterhalb der Wahrnehmungsgrenze liegt?</w:t>
                            </w:r>
                            <w:r w:rsidR="00EE42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0BF4" id="_x0000_t202" coordsize="21600,21600" o:spt="202" path="m,l,21600r21600,l21600,xe">
                <v:stroke joinstyle="miter"/>
                <v:path gradientshapeok="t" o:connecttype="rect"/>
              </v:shapetype>
              <v:shape id="Textfeld 396" o:spid="_x0000_s1026" type="#_x0000_t202" style="position:absolute;left:0;text-align:left;margin-left:-8.5pt;margin-top:4.85pt;width:485.15pt;height:6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">
                <v:textbox>
                  <w:txbxContent>
                    <w:p w14:paraId="2409DC1F" w14:textId="0DDAE314" w:rsidR="00105102" w:rsidRDefault="00105102" w:rsidP="00105102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</w:t>
                      </w:r>
                      <w:r w:rsidR="0079153B">
                        <w:rPr>
                          <w:sz w:val="24"/>
                          <w:szCs w:val="24"/>
                        </w:rPr>
                        <w:t xml:space="preserve">Aus dem Alltag wisst ihr bereits, dass die wahrgenommene Lautstärke eines </w:t>
                      </w:r>
                      <w:r w:rsidR="000A2AA5">
                        <w:rPr>
                          <w:sz w:val="24"/>
                          <w:szCs w:val="24"/>
                        </w:rPr>
                        <w:t>Objekts davon</w:t>
                      </w:r>
                      <w:r w:rsidR="0079153B">
                        <w:rPr>
                          <w:sz w:val="24"/>
                          <w:szCs w:val="24"/>
                        </w:rPr>
                        <w:t xml:space="preserve"> abhängt, wie weit man von diesem Objekt entfernt ist. </w:t>
                      </w:r>
                      <w:r>
                        <w:rPr>
                          <w:sz w:val="24"/>
                          <w:szCs w:val="24"/>
                        </w:rPr>
                        <w:t>Wie</w:t>
                      </w:r>
                      <w:r w:rsidR="003959B4">
                        <w:rPr>
                          <w:sz w:val="24"/>
                          <w:szCs w:val="24"/>
                        </w:rPr>
                        <w:t xml:space="preserve"> weit muss man von einer Windkraftanlage entfernt sein, damit sich die Lautstärke des I</w:t>
                      </w:r>
                      <w:r w:rsidR="00EE4213">
                        <w:rPr>
                          <w:sz w:val="24"/>
                          <w:szCs w:val="24"/>
                        </w:rPr>
                        <w:t>nfraschall</w:t>
                      </w:r>
                      <w:r w:rsidR="003959B4">
                        <w:rPr>
                          <w:sz w:val="24"/>
                          <w:szCs w:val="24"/>
                        </w:rPr>
                        <w:t>s von</w:t>
                      </w:r>
                      <w:r w:rsidR="00EE4213">
                        <w:rPr>
                          <w:sz w:val="24"/>
                          <w:szCs w:val="24"/>
                        </w:rPr>
                        <w:t xml:space="preserve"> einer Windkraftanlage </w:t>
                      </w:r>
                      <w:r w:rsidR="003959B4">
                        <w:rPr>
                          <w:sz w:val="24"/>
                          <w:szCs w:val="24"/>
                        </w:rPr>
                        <w:t>unterhalb der Wahrnehmungsgrenze liegt?</w:t>
                      </w:r>
                      <w:r w:rsidR="00EE421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D9DFE" w14:textId="77777777" w:rsidR="00105102" w:rsidRDefault="00105102" w:rsidP="00105102">
      <w:pPr>
        <w:ind w:left="708"/>
        <w:rPr>
          <w:rFonts w:ascii="Meta Offc Pro" w:hAnsi="Meta Offc Pro"/>
          <w:noProof/>
          <w:color w:val="FF0000"/>
          <w:sz w:val="18"/>
        </w:rPr>
      </w:pPr>
    </w:p>
    <w:p w14:paraId="08C2ED0C" w14:textId="77777777" w:rsidR="00105102" w:rsidRDefault="00105102" w:rsidP="00105102">
      <w:pPr>
        <w:ind w:left="708"/>
        <w:rPr>
          <w:rFonts w:ascii="Meta Offc Pro" w:hAnsi="Meta Offc Pro"/>
          <w:noProof/>
          <w:color w:val="FF0000"/>
          <w:sz w:val="18"/>
        </w:rPr>
      </w:pPr>
    </w:p>
    <w:p w14:paraId="390C9BAF" w14:textId="77777777" w:rsidR="00105102" w:rsidRDefault="00105102" w:rsidP="00105102">
      <w:pPr>
        <w:ind w:left="708"/>
        <w:rPr>
          <w:rFonts w:ascii="Meta Offc Pro" w:hAnsi="Meta Offc Pro"/>
          <w:noProof/>
          <w:color w:val="FF0000"/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2DE473E" wp14:editId="245FCE19">
            <wp:simplePos x="0" y="0"/>
            <wp:positionH relativeFrom="column">
              <wp:posOffset>-236943</wp:posOffset>
            </wp:positionH>
            <wp:positionV relativeFrom="paragraph">
              <wp:posOffset>237193</wp:posOffset>
            </wp:positionV>
            <wp:extent cx="659130" cy="654685"/>
            <wp:effectExtent l="0" t="0" r="7620" b="0"/>
            <wp:wrapTight wrapText="bothSides">
              <wp:wrapPolygon edited="0">
                <wp:start x="0" y="0"/>
                <wp:lineTo x="0" y="20741"/>
                <wp:lineTo x="21225" y="20741"/>
                <wp:lineTo x="21225" y="0"/>
                <wp:lineTo x="0" y="0"/>
              </wp:wrapPolygon>
            </wp:wrapTight>
            <wp:docPr id="40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D5680" w14:textId="6DD37143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  <w:r w:rsidRPr="00FE6ED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24DE2" wp14:editId="5E229571">
                <wp:simplePos x="0" y="0"/>
                <wp:positionH relativeFrom="margin">
                  <wp:posOffset>-109220</wp:posOffset>
                </wp:positionH>
                <wp:positionV relativeFrom="paragraph">
                  <wp:posOffset>280036</wp:posOffset>
                </wp:positionV>
                <wp:extent cx="6166485" cy="7086600"/>
                <wp:effectExtent l="0" t="0" r="24765" b="19050"/>
                <wp:wrapNone/>
                <wp:docPr id="408" name="Textfeld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75E0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50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äge</w:t>
                            </w:r>
                            <w:r w:rsidRPr="00FD450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44EA31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27E131" w14:textId="47E76042" w:rsidR="00C20D29" w:rsidRDefault="00105102" w:rsidP="001051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7623">
                              <w:rPr>
                                <w:sz w:val="24"/>
                                <w:szCs w:val="24"/>
                              </w:rPr>
                              <w:t>Schaut euch folgenden Film an: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C20D29" w:rsidRPr="00884E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https://youtu.be/QrCPHu0NbRI</w:t>
                              </w:r>
                            </w:hyperlink>
                            <w:r w:rsidR="00C20D2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7A1FB6" w14:textId="3929FD95" w:rsidR="00C20D29" w:rsidRDefault="00C20D29" w:rsidP="001051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105102" w:rsidRPr="00A27623">
                              <w:rPr>
                                <w:sz w:val="24"/>
                                <w:szCs w:val="24"/>
                              </w:rPr>
                              <w:t xml:space="preserve">eichnet 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 xml:space="preserve">ausgehend von einer Lautstärke </w:t>
                            </w:r>
                            <w:r w:rsidR="00817F93">
                              <w:rPr>
                                <w:sz w:val="24"/>
                                <w:szCs w:val="24"/>
                              </w:rPr>
                              <w:t xml:space="preserve">von </w:t>
                            </w:r>
                            <w:r w:rsidR="00A6730E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 xml:space="preserve"> dB (Frequenz 1</w:t>
                            </w:r>
                            <w:r w:rsidR="00A6730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 xml:space="preserve"> Hz) bei einer Entfernung von </w:t>
                            </w:r>
                            <w:r w:rsidR="00817F93">
                              <w:rPr>
                                <w:sz w:val="24"/>
                                <w:szCs w:val="24"/>
                              </w:rPr>
                              <w:t>544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 xml:space="preserve"> Metern </w:t>
                            </w:r>
                            <w:r w:rsidR="00105102" w:rsidRPr="00A27623">
                              <w:rPr>
                                <w:sz w:val="24"/>
                                <w:szCs w:val="24"/>
                              </w:rPr>
                              <w:t xml:space="preserve">ein 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>Lautstärken-Entfernung</w:t>
                            </w:r>
                            <w:r w:rsidR="00105102" w:rsidRPr="00A27623">
                              <w:rPr>
                                <w:sz w:val="24"/>
                                <w:szCs w:val="24"/>
                              </w:rPr>
                              <w:t>-Diagramm</w:t>
                            </w:r>
                            <w:r w:rsidR="00105102">
                              <w:rPr>
                                <w:sz w:val="24"/>
                                <w:szCs w:val="24"/>
                              </w:rPr>
                              <w:t>, das d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>ie Lautstärke des</w:t>
                            </w:r>
                            <w:r w:rsidR="00105102">
                              <w:rPr>
                                <w:sz w:val="24"/>
                                <w:szCs w:val="24"/>
                              </w:rPr>
                              <w:t xml:space="preserve"> Infraschall</w:t>
                            </w:r>
                            <w:r w:rsidR="009C08C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05102">
                              <w:rPr>
                                <w:sz w:val="24"/>
                                <w:szCs w:val="24"/>
                              </w:rPr>
                              <w:t xml:space="preserve"> von Windkraftanlage darstellt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zeichnet die Wahrnehmungs</w:t>
                            </w:r>
                            <w:r w:rsidR="00010355">
                              <w:rPr>
                                <w:sz w:val="24"/>
                                <w:szCs w:val="24"/>
                              </w:rPr>
                              <w:t>grenze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für Schall </w:t>
                            </w:r>
                            <w:r w:rsidR="00010355">
                              <w:rPr>
                                <w:sz w:val="24"/>
                                <w:szCs w:val="24"/>
                              </w:rPr>
                              <w:t xml:space="preserve">mit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einer Frequenz von 10 Hz ein. </w:t>
                            </w:r>
                          </w:p>
                          <w:p w14:paraId="0CD92F26" w14:textId="641D7972" w:rsidR="00105102" w:rsidRDefault="00C20D29" w:rsidP="001051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05102">
                              <w:rPr>
                                <w:sz w:val="24"/>
                                <w:szCs w:val="24"/>
                              </w:rPr>
                              <w:t xml:space="preserve">rläutert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das</w:t>
                            </w:r>
                            <w:r w:rsidR="00105102">
                              <w:rPr>
                                <w:sz w:val="24"/>
                                <w:szCs w:val="24"/>
                              </w:rPr>
                              <w:t xml:space="preserve"> Diagramm.</w:t>
                            </w:r>
                          </w:p>
                          <w:p w14:paraId="02F27403" w14:textId="77777777" w:rsidR="00105102" w:rsidRPr="00E21F3D" w:rsidRDefault="00105102" w:rsidP="00105102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595B34" w14:textId="77777777" w:rsidR="00105102" w:rsidRDefault="00105102" w:rsidP="00105102">
                            <w:pPr>
                              <w:pStyle w:val="Listenabsatz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0C91A4" w14:textId="77777777" w:rsidR="00105102" w:rsidRDefault="00105102" w:rsidP="00105102">
                            <w:pPr>
                              <w:pStyle w:val="Listenabsatz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3C1074" w14:textId="77777777" w:rsidR="00105102" w:rsidRPr="002C1C26" w:rsidRDefault="00105102" w:rsidP="00105102">
                            <w:pPr>
                              <w:pStyle w:val="Listenabsatz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4FFDBF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C6466D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88ACB8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708FA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003B82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7B828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608669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3669F" w14:textId="77777777" w:rsidR="00105102" w:rsidRDefault="00105102" w:rsidP="00105102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AAD6D8" w14:textId="77777777" w:rsidR="00A6730E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18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Erläuterung: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832D4E3" w14:textId="77777777" w:rsidR="00A6730E" w:rsidRPr="00A6730E" w:rsidRDefault="00A6730E" w:rsidP="00A6730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730E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691932DB" w14:textId="011DE408" w:rsidR="00A6730E" w:rsidRDefault="00A6730E" w:rsidP="00A6730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730E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28AFAE6" w14:textId="06C0F984" w:rsidR="0010510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38C81B27" w14:textId="77777777" w:rsidR="0010510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6FC67996" w14:textId="77777777" w:rsidR="0010510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2C336834" w14:textId="77777777" w:rsidR="0010510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B315E58" w14:textId="77777777" w:rsidR="00105102" w:rsidRPr="007C055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055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3FFD2C70" w14:textId="77777777" w:rsidR="0010510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055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6E9E8FB0" w14:textId="77777777" w:rsidR="00105102" w:rsidRDefault="00105102" w:rsidP="0010510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4DE2" id="Textfeld 408" o:spid="_x0000_s1027" type="#_x0000_t202" style="position:absolute;left:0;text-align:left;margin-left:-8.6pt;margin-top:22.05pt;width:485.55pt;height:55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">
                <v:textbox>
                  <w:txbxContent>
                    <w:p w14:paraId="3AE675E0" w14:textId="77777777" w:rsidR="00105102" w:rsidRDefault="00105102" w:rsidP="00105102">
                      <w:pPr>
                        <w:spacing w:after="0"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D450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äge</w:t>
                      </w:r>
                      <w:r w:rsidRPr="00FD450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644EA31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1027E131" w14:textId="47E76042" w:rsidR="00C20D29" w:rsidRDefault="00105102" w:rsidP="001051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A27623">
                        <w:rPr>
                          <w:sz w:val="24"/>
                          <w:szCs w:val="24"/>
                        </w:rPr>
                        <w:t>Schaut euch folgenden Film an: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C20D29" w:rsidRPr="00884E7F">
                          <w:rPr>
                            <w:rStyle w:val="Hyperlink"/>
                            <w:sz w:val="24"/>
                            <w:szCs w:val="24"/>
                          </w:rPr>
                          <w:t>https://youtu.be/QrCPHu0NbRI</w:t>
                        </w:r>
                      </w:hyperlink>
                      <w:r w:rsidR="00C20D2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A7A1FB6" w14:textId="3929FD95" w:rsidR="00C20D29" w:rsidRDefault="00C20D29" w:rsidP="001051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</w:t>
                      </w:r>
                      <w:r w:rsidR="00105102" w:rsidRPr="00A27623">
                        <w:rPr>
                          <w:sz w:val="24"/>
                          <w:szCs w:val="24"/>
                        </w:rPr>
                        <w:t xml:space="preserve">eichnet </w:t>
                      </w:r>
                      <w:r w:rsidR="009C08C9">
                        <w:rPr>
                          <w:sz w:val="24"/>
                          <w:szCs w:val="24"/>
                        </w:rPr>
                        <w:t xml:space="preserve">ausgehend von einer Lautstärke </w:t>
                      </w:r>
                      <w:r w:rsidR="00817F93">
                        <w:rPr>
                          <w:sz w:val="24"/>
                          <w:szCs w:val="24"/>
                        </w:rPr>
                        <w:t xml:space="preserve">von </w:t>
                      </w:r>
                      <w:r w:rsidR="00A6730E">
                        <w:rPr>
                          <w:sz w:val="24"/>
                          <w:szCs w:val="24"/>
                        </w:rPr>
                        <w:t>50</w:t>
                      </w:r>
                      <w:r w:rsidR="009C08C9">
                        <w:rPr>
                          <w:sz w:val="24"/>
                          <w:szCs w:val="24"/>
                        </w:rPr>
                        <w:t xml:space="preserve"> dB (Frequenz 1</w:t>
                      </w:r>
                      <w:r w:rsidR="00A6730E">
                        <w:rPr>
                          <w:sz w:val="24"/>
                          <w:szCs w:val="24"/>
                        </w:rPr>
                        <w:t>0</w:t>
                      </w:r>
                      <w:r w:rsidR="009C08C9">
                        <w:rPr>
                          <w:sz w:val="24"/>
                          <w:szCs w:val="24"/>
                        </w:rPr>
                        <w:t xml:space="preserve"> Hz) bei einer Entfernung von </w:t>
                      </w:r>
                      <w:r w:rsidR="00817F93">
                        <w:rPr>
                          <w:sz w:val="24"/>
                          <w:szCs w:val="24"/>
                        </w:rPr>
                        <w:t>544</w:t>
                      </w:r>
                      <w:r w:rsidR="009C08C9">
                        <w:rPr>
                          <w:sz w:val="24"/>
                          <w:szCs w:val="24"/>
                        </w:rPr>
                        <w:t xml:space="preserve"> Metern </w:t>
                      </w:r>
                      <w:r w:rsidR="00105102" w:rsidRPr="00A27623">
                        <w:rPr>
                          <w:sz w:val="24"/>
                          <w:szCs w:val="24"/>
                        </w:rPr>
                        <w:t xml:space="preserve">ein </w:t>
                      </w:r>
                      <w:r w:rsidR="009C08C9">
                        <w:rPr>
                          <w:sz w:val="24"/>
                          <w:szCs w:val="24"/>
                        </w:rPr>
                        <w:t>Lautstärken-Entfernung</w:t>
                      </w:r>
                      <w:r w:rsidR="00105102" w:rsidRPr="00A27623">
                        <w:rPr>
                          <w:sz w:val="24"/>
                          <w:szCs w:val="24"/>
                        </w:rPr>
                        <w:t>-Diagramm</w:t>
                      </w:r>
                      <w:r w:rsidR="00105102">
                        <w:rPr>
                          <w:sz w:val="24"/>
                          <w:szCs w:val="24"/>
                        </w:rPr>
                        <w:t>, das d</w:t>
                      </w:r>
                      <w:r w:rsidR="009C08C9">
                        <w:rPr>
                          <w:sz w:val="24"/>
                          <w:szCs w:val="24"/>
                        </w:rPr>
                        <w:t>ie Lautstärke des</w:t>
                      </w:r>
                      <w:r w:rsidR="00105102">
                        <w:rPr>
                          <w:sz w:val="24"/>
                          <w:szCs w:val="24"/>
                        </w:rPr>
                        <w:t xml:space="preserve"> Infraschall</w:t>
                      </w:r>
                      <w:r w:rsidR="009C08C9">
                        <w:rPr>
                          <w:sz w:val="24"/>
                          <w:szCs w:val="24"/>
                        </w:rPr>
                        <w:t>s</w:t>
                      </w:r>
                      <w:r w:rsidR="00105102">
                        <w:rPr>
                          <w:sz w:val="24"/>
                          <w:szCs w:val="24"/>
                        </w:rPr>
                        <w:t xml:space="preserve"> von Windkraftanlage darstellt</w:t>
                      </w:r>
                      <w:r>
                        <w:rPr>
                          <w:sz w:val="24"/>
                          <w:szCs w:val="24"/>
                        </w:rPr>
                        <w:t xml:space="preserve"> und zeichnet die Wahrnehmungs</w:t>
                      </w:r>
                      <w:r w:rsidR="00010355">
                        <w:rPr>
                          <w:sz w:val="24"/>
                          <w:szCs w:val="24"/>
                        </w:rPr>
                        <w:t>grenze</w:t>
                      </w:r>
                      <w:r>
                        <w:rPr>
                          <w:sz w:val="24"/>
                          <w:szCs w:val="24"/>
                        </w:rPr>
                        <w:t xml:space="preserve"> für Schall </w:t>
                      </w:r>
                      <w:r w:rsidR="00010355">
                        <w:rPr>
                          <w:sz w:val="24"/>
                          <w:szCs w:val="24"/>
                        </w:rPr>
                        <w:t xml:space="preserve">mit </w:t>
                      </w:r>
                      <w:r>
                        <w:rPr>
                          <w:sz w:val="24"/>
                          <w:szCs w:val="24"/>
                        </w:rPr>
                        <w:t xml:space="preserve">einer Frequenz von 10 Hz ein. </w:t>
                      </w:r>
                    </w:p>
                    <w:p w14:paraId="0CD92F26" w14:textId="641D7972" w:rsidR="00105102" w:rsidRDefault="00C20D29" w:rsidP="001051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105102">
                        <w:rPr>
                          <w:sz w:val="24"/>
                          <w:szCs w:val="24"/>
                        </w:rPr>
                        <w:t xml:space="preserve">rläutert </w:t>
                      </w:r>
                      <w:r>
                        <w:rPr>
                          <w:sz w:val="24"/>
                          <w:szCs w:val="24"/>
                        </w:rPr>
                        <w:t>das</w:t>
                      </w:r>
                      <w:r w:rsidR="00105102">
                        <w:rPr>
                          <w:sz w:val="24"/>
                          <w:szCs w:val="24"/>
                        </w:rPr>
                        <w:t xml:space="preserve"> Diagramm.</w:t>
                      </w:r>
                    </w:p>
                    <w:p w14:paraId="02F27403" w14:textId="77777777" w:rsidR="00105102" w:rsidRPr="00E21F3D" w:rsidRDefault="00105102" w:rsidP="00105102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A595B34" w14:textId="77777777" w:rsidR="00105102" w:rsidRDefault="00105102" w:rsidP="00105102">
                      <w:pPr>
                        <w:pStyle w:val="Listenabsatz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410C91A4" w14:textId="77777777" w:rsidR="00105102" w:rsidRDefault="00105102" w:rsidP="00105102">
                      <w:pPr>
                        <w:pStyle w:val="Listenabsatz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1A3C1074" w14:textId="77777777" w:rsidR="00105102" w:rsidRPr="002C1C26" w:rsidRDefault="00105102" w:rsidP="00105102">
                      <w:pPr>
                        <w:pStyle w:val="Listenabsatz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0D4FFDBF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50C6466D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6188ACB8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535708FA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4D003B82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1CF7B828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66608669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3FC3669F" w14:textId="77777777" w:rsidR="00105102" w:rsidRDefault="00105102" w:rsidP="00105102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0CAAD6D8" w14:textId="77777777" w:rsidR="00A6730E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11825">
                        <w:rPr>
                          <w:b/>
                          <w:bCs/>
                          <w:sz w:val="24"/>
                          <w:szCs w:val="24"/>
                        </w:rPr>
                        <w:t>Erläuterung: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832D4E3" w14:textId="77777777" w:rsidR="00A6730E" w:rsidRPr="00A6730E" w:rsidRDefault="00A6730E" w:rsidP="00A6730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6730E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691932DB" w14:textId="011DE408" w:rsidR="00A6730E" w:rsidRDefault="00A6730E" w:rsidP="00A6730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6730E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28AFAE6" w14:textId="06C0F984" w:rsidR="0010510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38C81B27" w14:textId="77777777" w:rsidR="0010510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6FC67996" w14:textId="77777777" w:rsidR="0010510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2C336834" w14:textId="77777777" w:rsidR="0010510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4B315E58" w14:textId="77777777" w:rsidR="00105102" w:rsidRPr="007C055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C0552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3FFD2C70" w14:textId="77777777" w:rsidR="0010510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C0552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6E9E8FB0" w14:textId="77777777" w:rsidR="00105102" w:rsidRDefault="00105102" w:rsidP="0010510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28">
        <w:rPr>
          <w:rFonts w:ascii="Meta Offc Pro" w:hAnsi="Meta Offc Pro"/>
          <w:noProof/>
          <w:color w:val="FF0000"/>
          <w:sz w:val="18"/>
        </w:rPr>
        <w:t xml:space="preserve"> </w:t>
      </w:r>
    </w:p>
    <w:p w14:paraId="01AC42BF" w14:textId="77777777" w:rsidR="00105102" w:rsidRDefault="00105102" w:rsidP="00105102">
      <w:pPr>
        <w:rPr>
          <w:rFonts w:ascii="Meta Offc Pro" w:hAnsi="Meta Offc Pro"/>
          <w:sz w:val="20"/>
          <w:szCs w:val="20"/>
        </w:rPr>
      </w:pPr>
    </w:p>
    <w:p w14:paraId="48894F7C" w14:textId="77777777" w:rsidR="00105102" w:rsidRDefault="00105102" w:rsidP="00105102"/>
    <w:p w14:paraId="56BB276F" w14:textId="77777777" w:rsidR="00105102" w:rsidRDefault="00105102" w:rsidP="00105102">
      <w:pPr>
        <w:rPr>
          <w:rFonts w:ascii="Meta Offc Pro" w:hAnsi="Meta Offc Pro"/>
          <w:sz w:val="20"/>
          <w:szCs w:val="20"/>
        </w:rPr>
      </w:pPr>
    </w:p>
    <w:p w14:paraId="64E4A091" w14:textId="5A563553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31F0D350" w14:textId="218E0571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7EE76878" w14:textId="63AD01D0" w:rsidR="00105102" w:rsidRDefault="00C20D29" w:rsidP="00105102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357DC4" wp14:editId="707A21EB">
            <wp:simplePos x="0" y="0"/>
            <wp:positionH relativeFrom="column">
              <wp:posOffset>68580</wp:posOffset>
            </wp:positionH>
            <wp:positionV relativeFrom="paragraph">
              <wp:posOffset>227965</wp:posOffset>
            </wp:positionV>
            <wp:extent cx="5760720" cy="1742440"/>
            <wp:effectExtent l="0" t="0" r="0" b="0"/>
            <wp:wrapNone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BD95" w14:textId="4B4A7670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2138A584" w14:textId="77777777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15328F20" w14:textId="04A9BEF8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4FA96DC1" w14:textId="77777777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31E4689F" w14:textId="35195429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228E57A2" w14:textId="5F3873BA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49C49A59" w14:textId="57F664D3" w:rsidR="00105102" w:rsidRDefault="00105102" w:rsidP="00105102">
      <w:pPr>
        <w:ind w:left="708"/>
        <w:rPr>
          <w:rFonts w:ascii="Meta Offc Pro" w:hAnsi="Meta Offc Pro"/>
          <w:sz w:val="20"/>
          <w:szCs w:val="20"/>
        </w:rPr>
      </w:pPr>
    </w:p>
    <w:p w14:paraId="16622087" w14:textId="2DD487B4" w:rsidR="00105102" w:rsidRDefault="00105102" w:rsidP="00105102">
      <w:pPr>
        <w:rPr>
          <w:rFonts w:ascii="Meta Offc Pro" w:hAnsi="Meta Offc Pro"/>
          <w:sz w:val="20"/>
          <w:szCs w:val="20"/>
        </w:rPr>
      </w:pPr>
    </w:p>
    <w:p w14:paraId="4D868680" w14:textId="77777777" w:rsidR="00105102" w:rsidRDefault="00105102" w:rsidP="00105102">
      <w:pPr>
        <w:rPr>
          <w:rFonts w:ascii="Meta Offc Pro" w:hAnsi="Meta Offc Pro"/>
          <w:sz w:val="20"/>
          <w:szCs w:val="20"/>
        </w:rPr>
      </w:pPr>
    </w:p>
    <w:p w14:paraId="3CE2C3D4" w14:textId="77777777" w:rsidR="00105102" w:rsidRDefault="00105102" w:rsidP="00105102"/>
    <w:p w14:paraId="627F61FF" w14:textId="3E814F2F" w:rsidR="00105102" w:rsidRDefault="00105102" w:rsidP="00105102"/>
    <w:p w14:paraId="01C78124" w14:textId="77777777" w:rsidR="00A6730E" w:rsidRDefault="00A6730E" w:rsidP="00105102"/>
    <w:p w14:paraId="4BDF6680" w14:textId="562FEEE0" w:rsidR="00105102" w:rsidRDefault="00105102" w:rsidP="00105102"/>
    <w:p w14:paraId="546C27CC" w14:textId="77777777" w:rsidR="00105102" w:rsidRDefault="00105102" w:rsidP="00105102"/>
    <w:p w14:paraId="543F9B25" w14:textId="77777777" w:rsidR="00105102" w:rsidRDefault="00105102" w:rsidP="00105102"/>
    <w:p w14:paraId="272FB2B5" w14:textId="77777777" w:rsidR="00105102" w:rsidRDefault="00105102" w:rsidP="00105102"/>
    <w:p w14:paraId="6BE7A28B" w14:textId="3F9B651D" w:rsidR="00105102" w:rsidRDefault="00105102" w:rsidP="00105102"/>
    <w:p w14:paraId="305391B4" w14:textId="140E708A" w:rsidR="00105102" w:rsidRDefault="00105102" w:rsidP="00105102"/>
    <w:p w14:paraId="11096CC0" w14:textId="18ADFE57" w:rsidR="00105102" w:rsidRDefault="00105102" w:rsidP="00105102"/>
    <w:p w14:paraId="05BE6DF4" w14:textId="77777777" w:rsidR="004B43AC" w:rsidRDefault="004B43AC"/>
    <w:sectPr w:rsidR="004B4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6C5"/>
    <w:multiLevelType w:val="hybridMultilevel"/>
    <w:tmpl w:val="0DDCF0C8"/>
    <w:lvl w:ilvl="0" w:tplc="E3C6C9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C"/>
    <w:rsid w:val="000039D1"/>
    <w:rsid w:val="00010355"/>
    <w:rsid w:val="000A2AA5"/>
    <w:rsid w:val="00105102"/>
    <w:rsid w:val="003710BA"/>
    <w:rsid w:val="003959B4"/>
    <w:rsid w:val="004B43AC"/>
    <w:rsid w:val="0079153B"/>
    <w:rsid w:val="007937C2"/>
    <w:rsid w:val="00817F93"/>
    <w:rsid w:val="008C67F6"/>
    <w:rsid w:val="0090011E"/>
    <w:rsid w:val="00952223"/>
    <w:rsid w:val="009C08C9"/>
    <w:rsid w:val="00A6730E"/>
    <w:rsid w:val="00C20D29"/>
    <w:rsid w:val="00C74705"/>
    <w:rsid w:val="00C8219F"/>
    <w:rsid w:val="00E52C97"/>
    <w:rsid w:val="00E80A63"/>
    <w:rsid w:val="00E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FB5"/>
  <w15:chartTrackingRefBased/>
  <w15:docId w15:val="{42F6E18D-8667-48D4-AE98-D11539F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05102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05102"/>
  </w:style>
  <w:style w:type="character" w:styleId="Hyperlink">
    <w:name w:val="Hyperlink"/>
    <w:basedOn w:val="Absatz-Standardschriftart"/>
    <w:uiPriority w:val="99"/>
    <w:unhideWhenUsed/>
    <w:rsid w:val="00C20D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CPHu0Nb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rCPHu0Nb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2023-01-05T14:55:00Z</cp:lastPrinted>
  <dcterms:created xsi:type="dcterms:W3CDTF">2023-01-05T14:56:00Z</dcterms:created>
  <dcterms:modified xsi:type="dcterms:W3CDTF">2023-01-05T14:56:00Z</dcterms:modified>
</cp:coreProperties>
</file>